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2EE720" w14:textId="77777777" w:rsidR="007B7BD3" w:rsidRPr="00203389" w:rsidRDefault="007B7BD3" w:rsidP="007B7B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56AF3DA0" wp14:editId="1BDBF852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08940" cy="578485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5" t="-276" r="-385" b="-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578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65B5C7" w14:textId="77777777" w:rsidR="007B7BD3" w:rsidRPr="00203389" w:rsidRDefault="007B7BD3" w:rsidP="007B7BD3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EFB7692" w14:textId="77777777" w:rsidR="007B7BD3" w:rsidRPr="00203389" w:rsidRDefault="007B7BD3" w:rsidP="007B7BD3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000B2BB" w14:textId="77777777" w:rsidR="007B7BD3" w:rsidRPr="00203389" w:rsidRDefault="007B7BD3" w:rsidP="007B7BD3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D574CC" w14:textId="77777777" w:rsidR="007B7BD3" w:rsidRPr="00203389" w:rsidRDefault="007B7BD3" w:rsidP="007B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68EE66D0" w14:textId="77777777" w:rsidR="007B7BD3" w:rsidRPr="00203389" w:rsidRDefault="007B7BD3" w:rsidP="007B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EB15F4" w14:textId="77777777" w:rsidR="007B7BD3" w:rsidRPr="00203389" w:rsidRDefault="007B7BD3" w:rsidP="007B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01B5E3B2" w14:textId="77777777" w:rsidR="007B7BD3" w:rsidRPr="00203389" w:rsidRDefault="007B7BD3" w:rsidP="007B7B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9ECE407" w14:textId="77777777" w:rsidR="007B7BD3" w:rsidRPr="00187FCA" w:rsidRDefault="007B7BD3" w:rsidP="007B7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Я</w:t>
      </w:r>
    </w:p>
    <w:p w14:paraId="4FF4BB82" w14:textId="77777777" w:rsidR="007B7BD3" w:rsidRDefault="007B7BD3" w:rsidP="007B7BD3">
      <w:pPr>
        <w:tabs>
          <w:tab w:val="left" w:pos="4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7ACA4855" w14:textId="09BA0DC7" w:rsidR="007B7BD3" w:rsidRPr="00187FCA" w:rsidRDefault="0086582F" w:rsidP="007B7BD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09 листопада </w:t>
      </w:r>
      <w:r w:rsidR="007B7BD3">
        <w:rPr>
          <w:rFonts w:ascii="Times New Roman" w:hAnsi="Times New Roman"/>
          <w:sz w:val="28"/>
          <w:szCs w:val="28"/>
          <w:lang w:val="ru-RU"/>
        </w:rPr>
        <w:t xml:space="preserve">2023 року                м. Погребище                            № </w:t>
      </w:r>
      <w:r>
        <w:rPr>
          <w:rFonts w:ascii="Times New Roman" w:hAnsi="Times New Roman"/>
          <w:sz w:val="28"/>
          <w:szCs w:val="28"/>
          <w:lang w:val="ru-RU"/>
        </w:rPr>
        <w:t xml:space="preserve"> 437</w:t>
      </w:r>
    </w:p>
    <w:p w14:paraId="3D45EA7A" w14:textId="77777777" w:rsidR="007B7BD3" w:rsidRDefault="007B7BD3" w:rsidP="007B7BD3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3E411F11" w14:textId="77777777" w:rsidR="007B7BD3" w:rsidRDefault="007B7BD3" w:rsidP="007B7BD3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7B7BD3" w14:paraId="4B8F1580" w14:textId="77777777" w:rsidTr="00571F96">
        <w:trPr>
          <w:trHeight w:val="683"/>
        </w:trPr>
        <w:tc>
          <w:tcPr>
            <w:tcW w:w="3593" w:type="dxa"/>
          </w:tcPr>
          <w:p w14:paraId="44BBBDC5" w14:textId="77777777" w:rsidR="007B7BD3" w:rsidRDefault="007B7BD3" w:rsidP="00571F96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Про </w:t>
            </w:r>
            <w:r w:rsidR="006964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поповнення </w:t>
            </w: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47554C0D" w14:textId="77777777" w:rsidR="00A209D5" w:rsidRDefault="00A209D5" w:rsidP="00571F96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місцевого</w:t>
            </w: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матеріального  резерву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Погребищенської</w:t>
            </w:r>
          </w:p>
          <w:p w14:paraId="6351935C" w14:textId="2FF82686" w:rsidR="00A209D5" w:rsidRPr="0006430B" w:rsidRDefault="00A209D5" w:rsidP="00571F96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міської  територіальної  громади </w:t>
            </w:r>
          </w:p>
        </w:tc>
      </w:tr>
    </w:tbl>
    <w:p w14:paraId="4B38AA9D" w14:textId="77777777" w:rsidR="007B7BD3" w:rsidRDefault="007B7BD3" w:rsidP="007B7BD3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57F61E14" w14:textId="77777777" w:rsidR="007B7BD3" w:rsidRDefault="007B7BD3" w:rsidP="007B7BD3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17ECC554" w14:textId="7A6FEFE9" w:rsidR="007B7BD3" w:rsidRDefault="007B7BD3" w:rsidP="007B7BD3">
      <w:pPr>
        <w:pStyle w:val="a3"/>
        <w:ind w:firstLine="709"/>
        <w:jc w:val="both"/>
        <w:rPr>
          <w:sz w:val="28"/>
          <w:szCs w:val="28"/>
          <w:lang w:val="uk-UA"/>
        </w:rPr>
      </w:pPr>
      <w:r>
        <w:rPr>
          <w:rStyle w:val="Bodytext"/>
          <w:color w:val="000000"/>
          <w:sz w:val="28"/>
          <w:szCs w:val="28"/>
          <w:lang w:val="uk-UA" w:eastAsia="uk-UA"/>
        </w:rPr>
        <w:t>К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еруючись пунктом 3 частини першої </w:t>
      </w:r>
      <w:r>
        <w:rPr>
          <w:rStyle w:val="Bodytext"/>
          <w:color w:val="000000"/>
          <w:sz w:val="28"/>
          <w:szCs w:val="28"/>
          <w:lang w:val="uk-UA" w:eastAsia="uk-UA"/>
        </w:rPr>
        <w:t>с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та</w:t>
      </w:r>
      <w:r>
        <w:rPr>
          <w:rStyle w:val="Bodytext"/>
          <w:color w:val="000000"/>
          <w:sz w:val="28"/>
          <w:szCs w:val="28"/>
          <w:lang w:val="uk-UA" w:eastAsia="uk-UA"/>
        </w:rPr>
        <w:t>тт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і 36</w:t>
      </w:r>
      <w:r>
        <w:rPr>
          <w:rStyle w:val="Bodytext"/>
          <w:color w:val="000000"/>
          <w:sz w:val="28"/>
          <w:szCs w:val="28"/>
          <w:lang w:val="uk-UA" w:eastAsia="uk-UA"/>
        </w:rPr>
        <w:t>, частиною 6 статті 59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Закону України «Про місцеве самоврядування в Україні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», 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Кодекс</w:t>
      </w:r>
      <w:r>
        <w:rPr>
          <w:rStyle w:val="Bodytext"/>
          <w:color w:val="000000"/>
          <w:sz w:val="28"/>
          <w:szCs w:val="28"/>
          <w:lang w:val="uk-UA" w:eastAsia="uk-UA"/>
        </w:rPr>
        <w:t>ом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цивільного захисту України,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відповідно до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13.04.2023 року № 155</w:t>
      </w:r>
      <w:r>
        <w:rPr>
          <w:sz w:val="28"/>
          <w:szCs w:val="28"/>
          <w:lang w:val="uk-UA"/>
        </w:rPr>
        <w:t xml:space="preserve"> «Про внесення змін до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</w:t>
      </w:r>
      <w:r>
        <w:rPr>
          <w:sz w:val="28"/>
          <w:szCs w:val="28"/>
          <w:lang w:val="uk-UA"/>
        </w:rPr>
        <w:t>», рішення міської комісії з питань техногенно-екологічної  безпеки та надзвичайних  ситуацій від 0</w:t>
      </w:r>
      <w:r w:rsidR="00976D5E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</w:t>
      </w:r>
      <w:r w:rsidR="00976D5E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.2023 року №</w:t>
      </w:r>
      <w:r w:rsidR="00EC0B87">
        <w:rPr>
          <w:sz w:val="28"/>
          <w:szCs w:val="28"/>
          <w:lang w:val="uk-UA"/>
        </w:rPr>
        <w:t xml:space="preserve"> 15</w:t>
      </w:r>
      <w:r>
        <w:rPr>
          <w:sz w:val="28"/>
          <w:szCs w:val="28"/>
          <w:lang w:val="uk-UA"/>
        </w:rPr>
        <w:t>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223285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>авчий комітет</w:t>
      </w:r>
      <w:r w:rsidRPr="002232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Погребищенської </w:t>
      </w:r>
      <w:r w:rsidRPr="00223285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ВИРІШИВ</w:t>
      </w:r>
      <w:r w:rsidRPr="00223285">
        <w:rPr>
          <w:sz w:val="28"/>
          <w:szCs w:val="28"/>
          <w:lang w:val="uk-UA"/>
        </w:rPr>
        <w:t>:</w:t>
      </w:r>
    </w:p>
    <w:p w14:paraId="715AD5BE" w14:textId="77777777" w:rsidR="007B7BD3" w:rsidRPr="00223285" w:rsidRDefault="007B7BD3" w:rsidP="007B7BD3">
      <w:pPr>
        <w:pStyle w:val="a3"/>
        <w:ind w:firstLine="709"/>
        <w:jc w:val="both"/>
        <w:rPr>
          <w:sz w:val="28"/>
          <w:szCs w:val="28"/>
          <w:lang w:val="uk-UA"/>
        </w:rPr>
      </w:pPr>
    </w:p>
    <w:p w14:paraId="44C6DD00" w14:textId="0AC72DC3" w:rsidR="007B7BD3" w:rsidRDefault="007B7BD3" w:rsidP="007B7BD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</w:t>
      </w:r>
      <w:r w:rsidR="00364153">
        <w:rPr>
          <w:rFonts w:ascii="Times New Roman" w:hAnsi="Times New Roman"/>
          <w:sz w:val="28"/>
          <w:szCs w:val="28"/>
        </w:rPr>
        <w:t>Поповнити місцевий матеріальний резерв, з</w:t>
      </w:r>
      <w:r>
        <w:rPr>
          <w:rFonts w:ascii="Times New Roman" w:hAnsi="Times New Roman"/>
          <w:sz w:val="28"/>
          <w:szCs w:val="28"/>
        </w:rPr>
        <w:t>дійсни</w:t>
      </w:r>
      <w:r w:rsidR="00364153">
        <w:rPr>
          <w:rFonts w:ascii="Times New Roman" w:hAnsi="Times New Roman"/>
          <w:sz w:val="28"/>
          <w:szCs w:val="28"/>
        </w:rPr>
        <w:t>вши</w:t>
      </w:r>
      <w:r>
        <w:rPr>
          <w:rFonts w:ascii="Times New Roman" w:hAnsi="Times New Roman"/>
          <w:sz w:val="28"/>
          <w:szCs w:val="28"/>
        </w:rPr>
        <w:t xml:space="preserve"> </w:t>
      </w:r>
      <w:r w:rsidR="0084341E">
        <w:rPr>
          <w:rFonts w:ascii="Times New Roman" w:hAnsi="Times New Roman"/>
          <w:sz w:val="28"/>
          <w:szCs w:val="28"/>
        </w:rPr>
        <w:t>закупівлю</w:t>
      </w:r>
      <w:r>
        <w:rPr>
          <w:rFonts w:ascii="Times New Roman" w:hAnsi="Times New Roman"/>
          <w:sz w:val="28"/>
          <w:szCs w:val="28"/>
        </w:rPr>
        <w:t xml:space="preserve"> </w:t>
      </w:r>
      <w:r w:rsidR="0084341E">
        <w:rPr>
          <w:rFonts w:ascii="Times New Roman" w:hAnsi="Times New Roman"/>
          <w:sz w:val="28"/>
          <w:szCs w:val="28"/>
        </w:rPr>
        <w:t xml:space="preserve"> електрогенератора  потужністю 15 кВт</w:t>
      </w:r>
      <w:r w:rsidR="00503CCE">
        <w:rPr>
          <w:rFonts w:ascii="Times New Roman" w:hAnsi="Times New Roman"/>
          <w:sz w:val="28"/>
          <w:szCs w:val="28"/>
        </w:rPr>
        <w:t>,</w:t>
      </w:r>
      <w:r w:rsidR="0084341E">
        <w:rPr>
          <w:rFonts w:ascii="Times New Roman" w:hAnsi="Times New Roman"/>
          <w:sz w:val="28"/>
          <w:szCs w:val="28"/>
        </w:rPr>
        <w:t xml:space="preserve">  орієнто</w:t>
      </w:r>
      <w:r w:rsidR="00F96258">
        <w:rPr>
          <w:rFonts w:ascii="Times New Roman" w:hAnsi="Times New Roman"/>
          <w:sz w:val="28"/>
          <w:szCs w:val="28"/>
        </w:rPr>
        <w:t>вною вартістю 225, 0 тис. грн.</w:t>
      </w:r>
      <w:r w:rsidR="00503CCE">
        <w:rPr>
          <w:rFonts w:ascii="Times New Roman" w:hAnsi="Times New Roman"/>
          <w:sz w:val="28"/>
          <w:szCs w:val="28"/>
        </w:rPr>
        <w:t>,</w:t>
      </w:r>
      <w:r w:rsidR="00F96258">
        <w:rPr>
          <w:rFonts w:ascii="Times New Roman" w:hAnsi="Times New Roman"/>
          <w:sz w:val="28"/>
          <w:szCs w:val="28"/>
        </w:rPr>
        <w:t xml:space="preserve"> </w:t>
      </w:r>
      <w:r w:rsidR="00503CCE">
        <w:rPr>
          <w:rFonts w:ascii="Times New Roman" w:hAnsi="Times New Roman"/>
          <w:sz w:val="28"/>
          <w:szCs w:val="28"/>
        </w:rPr>
        <w:t>для</w:t>
      </w:r>
      <w:r w:rsidR="00F96258">
        <w:rPr>
          <w:rFonts w:ascii="Times New Roman" w:hAnsi="Times New Roman"/>
          <w:sz w:val="28"/>
          <w:szCs w:val="28"/>
        </w:rPr>
        <w:t xml:space="preserve"> </w:t>
      </w:r>
      <w:r w:rsidR="00833D81">
        <w:rPr>
          <w:rFonts w:ascii="Times New Roman" w:hAnsi="Times New Roman"/>
          <w:sz w:val="28"/>
          <w:szCs w:val="28"/>
        </w:rPr>
        <w:t xml:space="preserve">надання постраждалому населенню </w:t>
      </w:r>
      <w:r w:rsidR="00AD4463">
        <w:rPr>
          <w:rFonts w:ascii="Times New Roman" w:hAnsi="Times New Roman"/>
          <w:sz w:val="28"/>
          <w:szCs w:val="28"/>
        </w:rPr>
        <w:t xml:space="preserve">необхідної допомоги </w:t>
      </w:r>
      <w:r w:rsidR="00503CCE">
        <w:rPr>
          <w:rFonts w:ascii="Times New Roman" w:hAnsi="Times New Roman"/>
          <w:sz w:val="28"/>
          <w:szCs w:val="28"/>
        </w:rPr>
        <w:t>з</w:t>
      </w:r>
      <w:r w:rsidR="00AD4463">
        <w:rPr>
          <w:rFonts w:ascii="Times New Roman" w:hAnsi="Times New Roman"/>
          <w:sz w:val="28"/>
          <w:szCs w:val="28"/>
        </w:rPr>
        <w:t xml:space="preserve"> забезпечення його життєдіяльності.</w:t>
      </w:r>
      <w:r w:rsidR="00F96258">
        <w:rPr>
          <w:rFonts w:ascii="Times New Roman" w:hAnsi="Times New Roman"/>
          <w:sz w:val="28"/>
          <w:szCs w:val="28"/>
        </w:rPr>
        <w:t xml:space="preserve"> </w:t>
      </w:r>
    </w:p>
    <w:p w14:paraId="5169FDF7" w14:textId="77777777" w:rsidR="00AD4463" w:rsidRDefault="00AD4463" w:rsidP="00AD4463">
      <w:pPr>
        <w:pStyle w:val="Bodytext1"/>
        <w:shd w:val="clear" w:color="auto" w:fill="auto"/>
        <w:tabs>
          <w:tab w:val="left" w:pos="878"/>
        </w:tabs>
        <w:spacing w:before="0" w:after="0" w:line="240" w:lineRule="auto"/>
        <w:ind w:right="20" w:firstLine="709"/>
        <w:jc w:val="both"/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14:paraId="1862663D" w14:textId="71A298D1" w:rsidR="007B7BD3" w:rsidRDefault="007B7BD3" w:rsidP="00AD4463">
      <w:pPr>
        <w:pStyle w:val="Bodytext1"/>
        <w:shd w:val="clear" w:color="auto" w:fill="auto"/>
        <w:tabs>
          <w:tab w:val="left" w:pos="878"/>
        </w:tabs>
        <w:spacing w:before="0" w:after="0" w:line="24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2. </w:t>
      </w:r>
      <w:r w:rsidRPr="00223285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223285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  <w:r w:rsidRPr="0022328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1F8EEB5" w14:textId="77777777" w:rsidR="007B7BD3" w:rsidRDefault="007B7BD3" w:rsidP="0086582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Погребищенський м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іський голова                          Сергій ВОЛИНСЬКИЙ</w:t>
      </w:r>
    </w:p>
    <w:p w14:paraId="15EA403E" w14:textId="77777777" w:rsidR="007B7BD3" w:rsidRDefault="007B7BD3" w:rsidP="007B7BD3"/>
    <w:p w14:paraId="61EBB1E5" w14:textId="77777777" w:rsidR="00856DE8" w:rsidRDefault="00856DE8"/>
    <w:sectPr w:rsidR="00856D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1D"/>
    <w:rsid w:val="0014731D"/>
    <w:rsid w:val="00330920"/>
    <w:rsid w:val="00364153"/>
    <w:rsid w:val="00491376"/>
    <w:rsid w:val="00503CCE"/>
    <w:rsid w:val="006964BE"/>
    <w:rsid w:val="007B7BD3"/>
    <w:rsid w:val="00833D81"/>
    <w:rsid w:val="0084341E"/>
    <w:rsid w:val="00856DE8"/>
    <w:rsid w:val="0086582F"/>
    <w:rsid w:val="00976D5E"/>
    <w:rsid w:val="00A209D5"/>
    <w:rsid w:val="00AD4463"/>
    <w:rsid w:val="00C60633"/>
    <w:rsid w:val="00EC0B87"/>
    <w:rsid w:val="00F9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1E0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7B7BD3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7B7BD3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7B7BD3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7B7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B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7B7BD3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7B7BD3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7B7BD3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7B7B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3</cp:revision>
  <cp:lastPrinted>2023-11-08T08:52:00Z</cp:lastPrinted>
  <dcterms:created xsi:type="dcterms:W3CDTF">2023-11-08T07:01:00Z</dcterms:created>
  <dcterms:modified xsi:type="dcterms:W3CDTF">2023-11-09T12:18:00Z</dcterms:modified>
</cp:coreProperties>
</file>